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uppressAutoHyphens/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  <w:lang w:eastAsia="ar-SA"/>
        </w:rPr>
      </w:pPr>
      <w:r>
        <w:rPr>
          <w:rFonts w:hint="default" w:ascii="Times New Roman" w:hAnsi="Times New Roman" w:cs="Times New Roman"/>
          <w:b/>
          <w:sz w:val="22"/>
          <w:szCs w:val="22"/>
          <w:lang w:eastAsia="ar-SA"/>
        </w:rPr>
        <w:t>Всероссийская олимпиада по т</w:t>
      </w:r>
      <w:bookmarkStart w:id="0" w:name="_GoBack"/>
      <w:bookmarkEnd w:id="0"/>
      <w:r>
        <w:rPr>
          <w:rFonts w:hint="default" w:ascii="Times New Roman" w:hAnsi="Times New Roman" w:cs="Times New Roman"/>
          <w:b/>
          <w:sz w:val="22"/>
          <w:szCs w:val="22"/>
          <w:lang w:eastAsia="ar-SA"/>
        </w:rPr>
        <w:t>ехнологии</w:t>
      </w:r>
    </w:p>
    <w:p>
      <w:pPr>
        <w:suppressAutoHyphens/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  <w:lang w:eastAsia="ar-SA"/>
        </w:rPr>
      </w:pPr>
      <w:r>
        <w:rPr>
          <w:rFonts w:hint="default" w:ascii="Times New Roman" w:hAnsi="Times New Roman" w:cs="Times New Roman"/>
          <w:b/>
          <w:sz w:val="22"/>
          <w:szCs w:val="22"/>
          <w:lang w:eastAsia="ar-SA"/>
        </w:rPr>
        <w:t xml:space="preserve">Муниципальный  этап </w:t>
      </w:r>
    </w:p>
    <w:p>
      <w:pPr>
        <w:suppressAutoHyphens/>
        <w:spacing w:after="0" w:line="256" w:lineRule="auto"/>
        <w:jc w:val="center"/>
        <w:rPr>
          <w:rFonts w:hint="default" w:ascii="Times New Roman" w:hAnsi="Times New Roman" w:cs="Times New Roman"/>
          <w:b/>
          <w:color w:val="FF0000"/>
          <w:sz w:val="22"/>
          <w:szCs w:val="22"/>
          <w:lang w:eastAsia="ar-SA"/>
        </w:rPr>
      </w:pPr>
      <w:r>
        <w:rPr>
          <w:rFonts w:hint="default" w:ascii="Times New Roman" w:hAnsi="Times New Roman" w:cs="Times New Roman"/>
          <w:b/>
          <w:color w:val="FF0000"/>
          <w:sz w:val="22"/>
          <w:szCs w:val="22"/>
          <w:lang w:val="ru-RU" w:eastAsia="ar-SA"/>
        </w:rPr>
        <w:t>профиль</w:t>
      </w:r>
      <w:r>
        <w:rPr>
          <w:rFonts w:hint="default" w:ascii="Times New Roman" w:hAnsi="Times New Roman" w:cs="Times New Roman"/>
          <w:b/>
          <w:color w:val="FF0000"/>
          <w:sz w:val="22"/>
          <w:szCs w:val="22"/>
          <w:lang w:eastAsia="ar-SA"/>
        </w:rPr>
        <w:t xml:space="preserve"> «Культура дома, дизайн и технологии»</w:t>
      </w:r>
    </w:p>
    <w:p>
      <w:pPr>
        <w:suppressAutoHyphens/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  <w:lang w:eastAsia="ar-SA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Практическая работа по технологии обработки швейных изделий 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10-11 класс 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«Изготовление сумки</w:t>
      </w:r>
      <w:r>
        <w:rPr>
          <w:rFonts w:hint="default" w:ascii="Times New Roman" w:hAnsi="Times New Roman" w:cs="Times New Roman"/>
          <w:b/>
          <w:sz w:val="22"/>
          <w:szCs w:val="22"/>
          <w:lang w:val="ru-RU"/>
        </w:rPr>
        <w:t>из фетра</w:t>
      </w:r>
      <w:r>
        <w:rPr>
          <w:rFonts w:hint="default" w:ascii="Times New Roman" w:hAnsi="Times New Roman" w:cs="Times New Roman"/>
          <w:b/>
          <w:sz w:val="22"/>
          <w:szCs w:val="22"/>
        </w:rPr>
        <w:t>»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10065" w:type="dxa"/>
        <w:tblInd w:w="-3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28"/>
        <w:gridCol w:w="62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28" w:type="dxa"/>
            <w:noWrap w:val="0"/>
            <w:vAlign w:val="top"/>
          </w:tcPr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Задание: </w:t>
            </w:r>
          </w:p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Изготовить сумку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 из фетра</w:t>
            </w:r>
          </w:p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37" w:type="dxa"/>
            <w:noWrap w:val="0"/>
            <w:vAlign w:val="top"/>
          </w:tcPr>
          <w:p>
            <w:pPr>
              <w:spacing w:after="0" w:line="240" w:lineRule="auto"/>
              <w:ind w:firstLine="35"/>
              <w:jc w:val="both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Материалы: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Фетр: 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41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0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*76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0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м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м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 - 1шт.</w:t>
            </w:r>
          </w:p>
          <w:p>
            <w:pPr>
              <w:ind w:firstLine="550" w:firstLineChars="250"/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80*500 мм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Фетр контрастных цветов 150*150 мм - 5 цветов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Нитки швейные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Иголка 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Ножницы</w:t>
            </w:r>
          </w:p>
          <w:p>
            <w:pPr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2371725" cy="1419225"/>
                  <wp:effectExtent l="0" t="0" r="9525" b="9525"/>
                  <wp:docPr id="11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7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65" w:type="dxa"/>
            <w:gridSpan w:val="2"/>
            <w:noWrap w:val="0"/>
            <w:vAlign w:val="top"/>
          </w:tcPr>
          <w:p>
            <w:pPr>
              <w:spacing w:after="0" w:line="240" w:lineRule="auto"/>
              <w:ind w:firstLine="318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2284095</wp:posOffset>
                  </wp:positionH>
                  <wp:positionV relativeFrom="paragraph">
                    <wp:posOffset>88900</wp:posOffset>
                  </wp:positionV>
                  <wp:extent cx="1905635" cy="1905635"/>
                  <wp:effectExtent l="0" t="0" r="18415" b="18415"/>
                  <wp:wrapTight wrapText="bothSides">
                    <wp:wrapPolygon>
                      <wp:start x="0" y="0"/>
                      <wp:lineTo x="0" y="21377"/>
                      <wp:lineTo x="21377" y="21377"/>
                      <wp:lineTo x="21377" y="0"/>
                      <wp:lineTo x="0" y="0"/>
                    </wp:wrapPolygon>
                  </wp:wrapTight>
                  <wp:docPr id="9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635" cy="190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4305300</wp:posOffset>
                  </wp:positionH>
                  <wp:positionV relativeFrom="paragraph">
                    <wp:posOffset>60960</wp:posOffset>
                  </wp:positionV>
                  <wp:extent cx="1895475" cy="1913890"/>
                  <wp:effectExtent l="0" t="0" r="9525" b="10160"/>
                  <wp:wrapTight wrapText="bothSides">
                    <wp:wrapPolygon>
                      <wp:start x="0" y="0"/>
                      <wp:lineTo x="0" y="21285"/>
                      <wp:lineTo x="21491" y="21285"/>
                      <wp:lineTo x="21491" y="0"/>
                      <wp:lineTo x="0" y="0"/>
                    </wp:wrapPolygon>
                  </wp:wrapTight>
                  <wp:docPr id="1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75" cy="1913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76200</wp:posOffset>
                  </wp:positionV>
                  <wp:extent cx="2124075" cy="1879600"/>
                  <wp:effectExtent l="0" t="0" r="9525" b="6350"/>
                  <wp:wrapTight wrapText="bothSides">
                    <wp:wrapPolygon>
                      <wp:start x="0" y="0"/>
                      <wp:lineTo x="0" y="21454"/>
                      <wp:lineTo x="21503" y="21454"/>
                      <wp:lineTo x="21503" y="0"/>
                      <wp:lineTo x="0" y="0"/>
                    </wp:wrapPolygon>
                  </wp:wrapTight>
                  <wp:docPr id="7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7773" b="37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18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Фетр м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ягкий, податливый материал, завоевавший популярность у рукодельниц. Из него делают игрушки и предметы декора, украшения и бытовые принадлежности.  </w:t>
            </w:r>
            <w:r>
              <w:rPr>
                <w:rStyle w:val="4"/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Сумка из фетра 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сделанная</w:t>
            </w:r>
            <w:r>
              <w:rPr>
                <w:rStyle w:val="4"/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 своими руками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, заслуженно пользуется уважением. Стильная, вместительная. Ее можно использовать как пляжный вариант, а можно смело отправляться на работу.</w:t>
            </w:r>
          </w:p>
        </w:tc>
      </w:tr>
    </w:tbl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      Последовательность выполнения и графическое изображение</w:t>
      </w:r>
    </w:p>
    <w:tbl>
      <w:tblPr>
        <w:tblStyle w:val="3"/>
        <w:tblW w:w="9967" w:type="dxa"/>
        <w:tblInd w:w="-17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04"/>
        <w:gridCol w:w="48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Описание операции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Графическое изображение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numPr>
                <w:ilvl w:val="0"/>
                <w:numId w:val="1"/>
              </w:numPr>
              <w:tabs>
                <w:tab w:val="left" w:pos="460"/>
              </w:tabs>
              <w:spacing w:after="0" w:line="240" w:lineRule="auto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Продумайте оформление вашей сумки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.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При необходимости выполните эскиз изделия с декором.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Вы можете использовать любые предложенные Вам материалы. От места расположения декора, возможно, поменяется порядок выполнения работы. Не задерживайтесь на этом этапе! </w:t>
            </w:r>
          </w:p>
          <w:p>
            <w:pPr>
              <w:pStyle w:val="5"/>
              <w:spacing w:before="0" w:after="0"/>
              <w:jc w:val="both"/>
              <w:rPr>
                <w:rFonts w:hint="default" w:ascii="Times New Roman" w:hAnsi="Times New Roman" w:cs="Times New Roman"/>
                <w:b/>
                <w:bCs/>
                <w:color w:val="000000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000000"/>
                <w:sz w:val="22"/>
                <w:szCs w:val="22"/>
              </w:rPr>
              <w:t>Детали декора из фетра пришить с помощью швейной машинк</w:t>
            </w:r>
            <w:r>
              <w:rPr>
                <w:rFonts w:hint="default" w:ascii="Times New Roman" w:hAnsi="Times New Roman" w:cs="Times New Roman"/>
                <w:b/>
                <w:bCs/>
                <w:color w:val="000000"/>
                <w:sz w:val="22"/>
                <w:szCs w:val="22"/>
                <w:lang w:val="ru-RU"/>
              </w:rPr>
              <w:t>и.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</w:rPr>
              <w:tab/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sz w:val="22"/>
                <w:szCs w:val="22"/>
              </w:rPr>
              <w:t>Место для Вашего предварительного эскиза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numPr>
                <w:ilvl w:val="0"/>
                <w:numId w:val="1"/>
              </w:numPr>
              <w:tabs>
                <w:tab w:val="left" w:pos="436"/>
              </w:tabs>
              <w:spacing w:after="0" w:line="240" w:lineRule="auto"/>
              <w:ind w:left="0" w:leftChars="0"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П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рорисовать детали, выдерживая параметры, учитывая припуски на швы (5 мм.).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ind w:firstLine="176"/>
              <w:jc w:val="center"/>
              <w:rPr>
                <w:rFonts w:hint="default"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2719705" cy="1731010"/>
                  <wp:effectExtent l="0" t="0" r="4445" b="2540"/>
                  <wp:docPr id="10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705" cy="173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numPr>
                <w:ilvl w:val="0"/>
                <w:numId w:val="1"/>
              </w:numPr>
              <w:tabs>
                <w:tab w:val="left" w:pos="436"/>
              </w:tabs>
              <w:spacing w:after="0" w:line="240" w:lineRule="auto"/>
              <w:ind w:left="0" w:leftChars="0"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На основной выкройке найти середину и отметить ее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.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"https://www.dombusin.com/pic/images/6(18).png"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953385" cy="1932305"/>
                  <wp:effectExtent l="0" t="0" r="18415" b="10795"/>
                  <wp:docPr id="5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385" cy="193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numPr>
                <w:ilvl w:val="0"/>
                <w:numId w:val="1"/>
              </w:numPr>
              <w:tabs>
                <w:tab w:val="left" w:pos="436"/>
              </w:tabs>
              <w:spacing w:after="0" w:line="240" w:lineRule="auto"/>
              <w:ind w:left="34" w:firstLine="25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По каждому краю отметить прямоугольник и вырезать его.</w:t>
            </w:r>
          </w:p>
          <w:p>
            <w:pPr>
              <w:numPr>
                <w:ilvl w:val="0"/>
                <w:numId w:val="0"/>
              </w:numPr>
              <w:tabs>
                <w:tab w:val="left" w:pos="436"/>
              </w:tabs>
              <w:spacing w:after="0" w:line="240" w:lineRule="auto"/>
              <w:ind w:left="284" w:left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76200</wp:posOffset>
                  </wp:positionV>
                  <wp:extent cx="3028315" cy="2159000"/>
                  <wp:effectExtent l="0" t="0" r="635" b="12700"/>
                  <wp:wrapTight wrapText="bothSides">
                    <wp:wrapPolygon>
                      <wp:start x="0" y="0"/>
                      <wp:lineTo x="0" y="21346"/>
                      <wp:lineTo x="21469" y="21346"/>
                      <wp:lineTo x="21469" y="0"/>
                      <wp:lineTo x="0" y="0"/>
                    </wp:wrapPolygon>
                  </wp:wrapTight>
                  <wp:docPr id="2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4150" r="20694" b="74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215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1" w:hRule="atLeast"/>
        </w:trPr>
        <w:tc>
          <w:tcPr>
            <w:tcW w:w="5104" w:type="dxa"/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spacing w:after="0" w:line="240" w:lineRule="auto"/>
              <w:ind w:left="0" w:firstLine="284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Сострочить ручки, оставив незашитыми края, как это показано на фото.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"https://www.dombusin.com/pic/images/13(10).png"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439035" cy="2945765"/>
                  <wp:effectExtent l="0" t="0" r="18415" b="6985"/>
                  <wp:docPr id="3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035" cy="2945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1" w:hRule="atLeast"/>
        </w:trPr>
        <w:tc>
          <w:tcPr>
            <w:tcW w:w="5104" w:type="dxa"/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spacing w:after="0" w:line="240" w:lineRule="auto"/>
              <w:ind w:left="0" w:firstLine="284"/>
              <w:jc w:val="both"/>
              <w:rPr>
                <w:rFonts w:hint="default" w:ascii="Times New Roman" w:hAnsi="Times New Roman" w:eastAsia="Arial" w:cs="Times New Roman"/>
                <w:sz w:val="22"/>
                <w:szCs w:val="22"/>
                <w:shd w:val="clear" w:color="auto" w:fill="FFFFFF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Закрепить ручки на сумке.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2947035" cy="2844165"/>
                  <wp:effectExtent l="0" t="0" r="5715" b="13335"/>
                  <wp:docPr id="4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035" cy="284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spacing w:after="0" w:line="240" w:lineRule="auto"/>
              <w:ind w:left="0" w:firstLine="284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Закрепить края булавками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 xml:space="preserve"> или прищепками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и прострочить по лицевой стороне.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"https://www.dombusin.com/pic/images/15(4).png"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934970" cy="1560195"/>
                  <wp:effectExtent l="0" t="0" r="17780" b="1905"/>
                  <wp:docPr id="6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970" cy="1560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04" w:type="dxa"/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spacing w:after="0" w:line="240" w:lineRule="auto"/>
              <w:ind w:left="0" w:firstLine="284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Застрочить дно, защемив каждый угол швом на 3-4 см, как это показано на картинке.</w:t>
            </w:r>
            <w:r>
              <w:rPr>
                <w:rFonts w:hint="default" w:ascii="Times New Roman" w:hAnsi="Times New Roman" w:eastAsia="Arial" w:cs="Times New Roman"/>
                <w:sz w:val="22"/>
                <w:szCs w:val="22"/>
                <w:shd w:val="clear" w:color="auto" w:fill="FFFFFF"/>
              </w:rPr>
              <w:t>.</w:t>
            </w:r>
          </w:p>
        </w:tc>
        <w:tc>
          <w:tcPr>
            <w:tcW w:w="486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"https://www.dombusin.com/pic/images/11(10).jpg"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3382010" cy="2134870"/>
                  <wp:effectExtent l="0" t="0" r="8890" b="17780"/>
                  <wp:docPr id="8" name="Изображение 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2010" cy="2134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</w:tc>
      </w:tr>
    </w:tbl>
    <w:p>
      <w:pPr>
        <w:spacing w:line="240" w:lineRule="auto"/>
        <w:jc w:val="both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br w:type="page"/>
      </w:r>
      <w:r>
        <w:rPr>
          <w:rFonts w:hint="default" w:ascii="Times New Roman" w:hAnsi="Times New Roman" w:cs="Times New Roman"/>
          <w:b/>
          <w:sz w:val="22"/>
          <w:szCs w:val="22"/>
        </w:rPr>
        <w:t>Карта пооперационного контроля</w:t>
      </w:r>
    </w:p>
    <w:tbl>
      <w:tblPr>
        <w:tblStyle w:val="3"/>
        <w:tblW w:w="988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"/>
        <w:gridCol w:w="7067"/>
        <w:gridCol w:w="1013"/>
        <w:gridCol w:w="11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  <w:t>№ п/п</w:t>
            </w: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  <w:t>Критерии оценки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  <w:t>Баллы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  <w:t>По факту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Правильная организация рабочего места, соответствие одежды правилам безопасности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Детали выкроены в соответствии с предложенным графическим изображением и техническими условиями; размеры основной детали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соблюдены                             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Качество  шва</w:t>
            </w:r>
          </w:p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                                                 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numPr>
                <w:ilvl w:val="0"/>
                <w:numId w:val="0"/>
              </w:numPr>
              <w:tabs>
                <w:tab w:val="left" w:pos="436"/>
              </w:tabs>
              <w:spacing w:after="0"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У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ч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тены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припуски на швы (5 мм.)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±1 мм</w:t>
            </w:r>
          </w:p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Наличие закрепок, их оптимальная длина (5-7) ±1 мм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Качество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пришивания декора из фетра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2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Качество сострачивания ручек                            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Качество закрепления ручек                               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да/нет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 xml:space="preserve">Грамотное и уместное композиционное решение; согласованность отделочных элементов с размерами  всей работы                                                                                   </w:t>
            </w: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  <w:lang w:val="ru-RU"/>
              </w:rPr>
              <w:t xml:space="preserve">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да/нет                </w:t>
            </w: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 xml:space="preserve">               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2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 xml:space="preserve">Оригинальное использование элементов отделки, наличие определённой «смысловой идеи оформления»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да/нет                </w:t>
            </w: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 xml:space="preserve">                                                                    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                                                                                                                            </w:t>
            </w: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 xml:space="preserve">             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3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numPr>
                <w:ilvl w:val="0"/>
                <w:numId w:val="2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pacing w:val="-1"/>
                <w:sz w:val="22"/>
                <w:szCs w:val="22"/>
              </w:rPr>
              <w:t>Внешний вид (цветовая гамма ниток…тесьмы…, аккуратность выполненной работы, в том числе и качество изнаночной стороны)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                                           да/нет                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7067" w:type="dxa"/>
            <w:noWrap w:val="0"/>
            <w:vAlign w:val="top"/>
          </w:tcPr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  <w:t>Итого</w:t>
            </w:r>
          </w:p>
        </w:tc>
        <w:tc>
          <w:tcPr>
            <w:tcW w:w="1013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  <w:lang w:val="ru-RU"/>
              </w:rPr>
              <w:t>15</w:t>
            </w:r>
          </w:p>
        </w:tc>
        <w:tc>
          <w:tcPr>
            <w:tcW w:w="1134" w:type="dxa"/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color w:val="auto"/>
                <w:sz w:val="22"/>
                <w:szCs w:val="22"/>
              </w:rPr>
            </w:pPr>
          </w:p>
        </w:tc>
      </w:tr>
    </w:tbl>
    <w:p>
      <w:pPr>
        <w:spacing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sz w:val="22"/>
          <w:szCs w:val="22"/>
        </w:rPr>
      </w:pPr>
      <w:r>
        <w:rPr>
          <w:rFonts w:hint="default" w:ascii="Times New Roman" w:hAnsi="Times New Roman" w:cs="Times New Roman"/>
          <w:sz w:val="22"/>
          <w:szCs w:val="2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-988695</wp:posOffset>
            </wp:positionH>
            <wp:positionV relativeFrom="paragraph">
              <wp:posOffset>254635</wp:posOffset>
            </wp:positionV>
            <wp:extent cx="7240905" cy="9416415"/>
            <wp:effectExtent l="0" t="0" r="0" b="0"/>
            <wp:wrapTight wrapText="bothSides">
              <wp:wrapPolygon>
                <wp:start x="0" y="0"/>
                <wp:lineTo x="0" y="21543"/>
                <wp:lineTo x="21537" y="21543"/>
                <wp:lineTo x="21537" y="0"/>
                <wp:lineTo x="0" y="0"/>
              </wp:wrapPolygon>
            </wp:wrapTight>
            <wp:docPr id="20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240905" cy="941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Шаблоны для декора</w:t>
      </w: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015767"/>
    <w:multiLevelType w:val="multilevel"/>
    <w:tmpl w:val="07015767"/>
    <w:lvl w:ilvl="0" w:tentative="0">
      <w:start w:val="1"/>
      <w:numFmt w:val="decimal"/>
      <w:lvlText w:val="%1."/>
      <w:lvlJc w:val="left"/>
      <w:pPr>
        <w:ind w:left="536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256" w:hanging="360"/>
      </w:pPr>
    </w:lvl>
    <w:lvl w:ilvl="2" w:tentative="0">
      <w:start w:val="1"/>
      <w:numFmt w:val="lowerRoman"/>
      <w:lvlText w:val="%3."/>
      <w:lvlJc w:val="right"/>
      <w:pPr>
        <w:ind w:left="1976" w:hanging="180"/>
      </w:pPr>
    </w:lvl>
    <w:lvl w:ilvl="3" w:tentative="0">
      <w:start w:val="1"/>
      <w:numFmt w:val="decimal"/>
      <w:lvlText w:val="%4."/>
      <w:lvlJc w:val="left"/>
      <w:pPr>
        <w:ind w:left="2696" w:hanging="360"/>
      </w:pPr>
    </w:lvl>
    <w:lvl w:ilvl="4" w:tentative="0">
      <w:start w:val="1"/>
      <w:numFmt w:val="lowerLetter"/>
      <w:lvlText w:val="%5."/>
      <w:lvlJc w:val="left"/>
      <w:pPr>
        <w:ind w:left="3416" w:hanging="360"/>
      </w:pPr>
    </w:lvl>
    <w:lvl w:ilvl="5" w:tentative="0">
      <w:start w:val="1"/>
      <w:numFmt w:val="lowerRoman"/>
      <w:lvlText w:val="%6."/>
      <w:lvlJc w:val="right"/>
      <w:pPr>
        <w:ind w:left="4136" w:hanging="180"/>
      </w:pPr>
    </w:lvl>
    <w:lvl w:ilvl="6" w:tentative="0">
      <w:start w:val="1"/>
      <w:numFmt w:val="decimal"/>
      <w:lvlText w:val="%7."/>
      <w:lvlJc w:val="left"/>
      <w:pPr>
        <w:ind w:left="4856" w:hanging="360"/>
      </w:pPr>
    </w:lvl>
    <w:lvl w:ilvl="7" w:tentative="0">
      <w:start w:val="1"/>
      <w:numFmt w:val="lowerLetter"/>
      <w:lvlText w:val="%8."/>
      <w:lvlJc w:val="left"/>
      <w:pPr>
        <w:ind w:left="5576" w:hanging="360"/>
      </w:pPr>
    </w:lvl>
    <w:lvl w:ilvl="8" w:tentative="0">
      <w:start w:val="1"/>
      <w:numFmt w:val="lowerRoman"/>
      <w:lvlText w:val="%9."/>
      <w:lvlJc w:val="right"/>
      <w:pPr>
        <w:ind w:left="6296" w:hanging="180"/>
      </w:pPr>
    </w:lvl>
  </w:abstractNum>
  <w:abstractNum w:abstractNumId="1">
    <w:nsid w:val="6C38FFAA"/>
    <w:multiLevelType w:val="singleLevel"/>
    <w:tmpl w:val="6C38FFAA"/>
    <w:lvl w:ilvl="0" w:tentative="0">
      <w:start w:val="1"/>
      <w:numFmt w:val="decimal"/>
      <w:lvlText w:val="%1."/>
      <w:lvlJc w:val="left"/>
      <w:pPr>
        <w:tabs>
          <w:tab w:val="left" w:pos="425"/>
        </w:tabs>
        <w:ind w:left="425" w:leftChars="0" w:hanging="425" w:firstLineChars="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117086"/>
    <w:rsid w:val="44117086"/>
    <w:rsid w:val="607F6AA7"/>
    <w:rsid w:val="71906AB6"/>
    <w:rsid w:val="786D5A8B"/>
    <w:rsid w:val="7A903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2"/>
    <w:qFormat/>
    <w:uiPriority w:val="0"/>
    <w:rPr>
      <w:b/>
      <w:bCs/>
    </w:rPr>
  </w:style>
  <w:style w:type="paragraph" w:customStyle="1" w:styleId="5">
    <w:name w:val="Обычный (веб)1"/>
    <w:basedOn w:val="1"/>
    <w:qFormat/>
    <w:uiPriority w:val="0"/>
    <w:pPr>
      <w:spacing w:before="280" w:after="280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6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2.pn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2023-12-05T20:02:00Z</dcterms:created>
  <dc:creator>Lab</dc:creator>
  <cp:lastModifiedBy>Lab</cp:lastModifiedBy>
  <dcterms:modified xsi:type="dcterms:W3CDTF">2023-12-06T21:29:49Z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EC8EB6EF42554340AF04AB9E70EB4DE5_11</vt:lpwstr>
  </property>
</Properties>
</file>